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9180"/>
      </w:tblGrid>
      <w:tr w:rsidR="00F501BB" w:rsidTr="007A6919">
        <w:trPr>
          <w:trHeight w:val="3828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570" w:tblpY="-193"/>
              <w:tblOverlap w:val="never"/>
              <w:tblW w:w="9030" w:type="dxa"/>
              <w:tblLayout w:type="fixed"/>
              <w:tblLook w:val="0000"/>
            </w:tblPr>
            <w:tblGrid>
              <w:gridCol w:w="3686"/>
              <w:gridCol w:w="5344"/>
            </w:tblGrid>
            <w:tr w:rsidR="00F501BB" w:rsidTr="007A6919">
              <w:trPr>
                <w:trHeight w:val="4316"/>
              </w:trPr>
              <w:tc>
                <w:tcPr>
                  <w:tcW w:w="3686" w:type="dxa"/>
                </w:tcPr>
                <w:p w:rsidR="00F501BB" w:rsidRPr="004B1F51" w:rsidRDefault="00F501BB" w:rsidP="007A6919">
                  <w:pPr>
                    <w:pStyle w:val="2"/>
                    <w:tabs>
                      <w:tab w:val="left" w:pos="4145"/>
                    </w:tabs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61975" cy="685800"/>
                        <wp:effectExtent l="19050" t="0" r="9525" b="0"/>
                        <wp:docPr id="2" name="Рисунок 1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01BB" w:rsidRPr="004B1F51" w:rsidRDefault="00F501BB" w:rsidP="007A6919">
                  <w:pPr>
                    <w:pStyle w:val="2"/>
                    <w:tabs>
                      <w:tab w:val="left" w:pos="4145"/>
                    </w:tabs>
                    <w:jc w:val="center"/>
                    <w:rPr>
                      <w:rFonts w:ascii="Times New Roman" w:hAnsi="Times New Roman"/>
                      <w:i w:val="0"/>
                      <w:szCs w:val="24"/>
                    </w:rPr>
                  </w:pPr>
                  <w:r w:rsidRPr="004B1F51">
                    <w:rPr>
                      <w:rFonts w:ascii="Times New Roman" w:hAnsi="Times New Roman"/>
                      <w:i w:val="0"/>
                      <w:szCs w:val="24"/>
                    </w:rPr>
                    <w:t>Администрация</w:t>
                  </w:r>
                </w:p>
                <w:p w:rsidR="00F501BB" w:rsidRPr="004B1F51" w:rsidRDefault="00F501BB" w:rsidP="007A6919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Муниципального образования</w:t>
                  </w:r>
                </w:p>
                <w:p w:rsidR="00F501BB" w:rsidRPr="004B1F51" w:rsidRDefault="00F501BB" w:rsidP="007A6919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Лабазинский сельсовет</w:t>
                  </w:r>
                </w:p>
                <w:p w:rsidR="00F501BB" w:rsidRPr="004B1F51" w:rsidRDefault="00F501BB" w:rsidP="007A6919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Курманаевского района</w:t>
                  </w:r>
                </w:p>
                <w:p w:rsidR="00F501BB" w:rsidRPr="004B1F51" w:rsidRDefault="00F501BB" w:rsidP="007A6919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Оренбургской области</w:t>
                  </w:r>
                </w:p>
                <w:p w:rsidR="00F501BB" w:rsidRPr="004B1F51" w:rsidRDefault="00F501BB" w:rsidP="007A6919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</w:p>
                <w:p w:rsidR="00F501BB" w:rsidRPr="004B1F51" w:rsidRDefault="00F501BB" w:rsidP="007A6919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ПОСТАНОВЛЕНИЕ</w:t>
                  </w:r>
                </w:p>
                <w:p w:rsidR="00F501BB" w:rsidRPr="004B1F51" w:rsidRDefault="00F501BB" w:rsidP="007A6919">
                  <w:pPr>
                    <w:tabs>
                      <w:tab w:val="left" w:pos="4145"/>
                    </w:tabs>
                    <w:jc w:val="center"/>
                    <w:rPr>
                      <w:b/>
                    </w:rPr>
                  </w:pPr>
                </w:p>
                <w:p w:rsidR="00F501BB" w:rsidRPr="0005453B" w:rsidRDefault="002A7E1B" w:rsidP="007A6919">
                  <w:pPr>
                    <w:tabs>
                      <w:tab w:val="left" w:pos="41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15.10.2013 № 48</w:t>
                  </w:r>
                  <w:r w:rsidR="00F501BB" w:rsidRPr="0005453B">
                    <w:rPr>
                      <w:u w:val="single"/>
                    </w:rPr>
                    <w:t>-п</w:t>
                  </w:r>
                </w:p>
                <w:p w:rsidR="00F501BB" w:rsidRDefault="00F501BB" w:rsidP="007A6919">
                  <w:pPr>
                    <w:ind w:left="150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344" w:type="dxa"/>
                </w:tcPr>
                <w:p w:rsidR="00F501BB" w:rsidRDefault="00F501BB" w:rsidP="007A6919">
                  <w:r>
                    <w:t xml:space="preserve">                                        </w:t>
                  </w:r>
                  <w:r w:rsidR="002A7E1B">
                    <w:t xml:space="preserve">                          </w:t>
                  </w:r>
                </w:p>
                <w:p w:rsidR="00F501BB" w:rsidRDefault="00F501BB" w:rsidP="007A6919">
                  <w:r>
                    <w:t xml:space="preserve">                                                             </w:t>
                  </w:r>
                </w:p>
                <w:p w:rsidR="00F501BB" w:rsidRDefault="00F501BB" w:rsidP="007A6919"/>
                <w:p w:rsidR="00F501BB" w:rsidRDefault="00F501BB" w:rsidP="007A6919"/>
                <w:p w:rsidR="00F501BB" w:rsidRDefault="00F501BB" w:rsidP="007A6919"/>
                <w:p w:rsidR="00F501BB" w:rsidRDefault="00F501BB" w:rsidP="007A6919"/>
              </w:tc>
            </w:tr>
          </w:tbl>
          <w:p w:rsidR="00F501BB" w:rsidRPr="000B3E72" w:rsidRDefault="00F501BB" w:rsidP="007A6919">
            <w:pPr>
              <w:tabs>
                <w:tab w:val="left" w:pos="1515"/>
              </w:tabs>
              <w:jc w:val="center"/>
            </w:pPr>
          </w:p>
        </w:tc>
      </w:tr>
    </w:tbl>
    <w:p w:rsidR="00F501BB" w:rsidRDefault="00F501BB" w:rsidP="00F501BB">
      <w:pPr>
        <w:jc w:val="both"/>
        <w:rPr>
          <w:b/>
          <w:sz w:val="28"/>
          <w:szCs w:val="28"/>
        </w:rPr>
      </w:pPr>
    </w:p>
    <w:p w:rsidR="00F501BB" w:rsidRDefault="00F501BB" w:rsidP="00F501BB">
      <w:pPr>
        <w:jc w:val="both"/>
        <w:rPr>
          <w:sz w:val="28"/>
          <w:szCs w:val="28"/>
        </w:rPr>
      </w:pPr>
      <w:r w:rsidRPr="0005453B">
        <w:rPr>
          <w:sz w:val="28"/>
          <w:szCs w:val="28"/>
        </w:rPr>
        <w:t>О</w:t>
      </w:r>
      <w:r>
        <w:rPr>
          <w:sz w:val="28"/>
          <w:szCs w:val="28"/>
        </w:rPr>
        <w:t xml:space="preserve"> мерах стимулирования</w:t>
      </w:r>
    </w:p>
    <w:p w:rsidR="00F501BB" w:rsidRDefault="00F501BB" w:rsidP="00F50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развития </w:t>
      </w:r>
      <w:proofErr w:type="gramStart"/>
      <w:r>
        <w:rPr>
          <w:sz w:val="28"/>
          <w:szCs w:val="28"/>
        </w:rPr>
        <w:t>добровольной</w:t>
      </w:r>
      <w:proofErr w:type="gramEnd"/>
      <w:r>
        <w:rPr>
          <w:sz w:val="28"/>
          <w:szCs w:val="28"/>
        </w:rPr>
        <w:t xml:space="preserve"> </w:t>
      </w:r>
    </w:p>
    <w:p w:rsidR="00F501BB" w:rsidRDefault="00F501BB" w:rsidP="00F50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пожарной охраны на территории </w:t>
      </w:r>
    </w:p>
    <w:p w:rsidR="00F501BB" w:rsidRPr="0005453B" w:rsidRDefault="00F501BB" w:rsidP="00F501BB">
      <w:pPr>
        <w:jc w:val="both"/>
        <w:rPr>
          <w:sz w:val="28"/>
          <w:szCs w:val="28"/>
        </w:rPr>
      </w:pPr>
      <w:r>
        <w:rPr>
          <w:sz w:val="28"/>
          <w:szCs w:val="28"/>
        </w:rPr>
        <w:t>Лабазинского сельсовета</w:t>
      </w:r>
    </w:p>
    <w:p w:rsidR="00F501BB" w:rsidRPr="0005453B" w:rsidRDefault="00F501BB" w:rsidP="00F501BB">
      <w:pPr>
        <w:jc w:val="both"/>
        <w:rPr>
          <w:sz w:val="28"/>
          <w:szCs w:val="28"/>
        </w:rPr>
      </w:pPr>
    </w:p>
    <w:p w:rsidR="00F501BB" w:rsidRPr="0005453B" w:rsidRDefault="00F501BB" w:rsidP="00F501BB">
      <w:pPr>
        <w:jc w:val="both"/>
        <w:rPr>
          <w:sz w:val="28"/>
          <w:szCs w:val="28"/>
        </w:rPr>
      </w:pPr>
    </w:p>
    <w:p w:rsidR="00F501BB" w:rsidRPr="0005453B" w:rsidRDefault="00F501BB" w:rsidP="00F50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Во</w:t>
      </w:r>
      <w:r w:rsidR="002A7E1B">
        <w:rPr>
          <w:sz w:val="28"/>
          <w:szCs w:val="28"/>
        </w:rPr>
        <w:t xml:space="preserve"> исполнение</w:t>
      </w:r>
      <w:r>
        <w:rPr>
          <w:sz w:val="28"/>
          <w:szCs w:val="28"/>
        </w:rPr>
        <w:t xml:space="preserve"> статей 5 и 16 Федерального закона от 06.05.2011 № 100-ФЗ «О добровольной пожарной охране», в целях правовой и социальной защиты добровольных пожарных</w:t>
      </w:r>
      <w:r w:rsidRPr="0005453B">
        <w:rPr>
          <w:sz w:val="28"/>
          <w:szCs w:val="28"/>
        </w:rPr>
        <w:t xml:space="preserve">:                 </w:t>
      </w:r>
    </w:p>
    <w:p w:rsidR="00F501BB" w:rsidRDefault="00F501BB" w:rsidP="00F501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По итогам работы добровольных пожарных, в конце календарного года, особо отличив</w:t>
      </w:r>
      <w:r w:rsidR="00C6546B">
        <w:rPr>
          <w:sz w:val="28"/>
          <w:szCs w:val="28"/>
        </w:rPr>
        <w:t>шимся добровольным пожарным, принимающим</w:t>
      </w:r>
      <w:r w:rsidR="00D369E9">
        <w:rPr>
          <w:sz w:val="28"/>
          <w:szCs w:val="28"/>
        </w:rPr>
        <w:t xml:space="preserve"> участие в профилактике и тушении пожаров, установить меру морального стимулирования – объявление благодарности, вручение грамоты, награждение ценным подарком.</w:t>
      </w:r>
      <w:r w:rsidRPr="0005453B">
        <w:rPr>
          <w:sz w:val="28"/>
          <w:szCs w:val="28"/>
        </w:rPr>
        <w:t xml:space="preserve"> </w:t>
      </w:r>
    </w:p>
    <w:p w:rsidR="00F501BB" w:rsidRDefault="00D369E9" w:rsidP="00F501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01BB" w:rsidRPr="0005453B">
        <w:rPr>
          <w:sz w:val="28"/>
          <w:szCs w:val="28"/>
        </w:rPr>
        <w:t>. Настоящее постан</w:t>
      </w:r>
      <w:r>
        <w:rPr>
          <w:sz w:val="28"/>
          <w:szCs w:val="28"/>
        </w:rPr>
        <w:t>овление вступает в силу со дня его подписания</w:t>
      </w:r>
      <w:r w:rsidR="00F501BB" w:rsidRPr="0005453B">
        <w:rPr>
          <w:sz w:val="28"/>
          <w:szCs w:val="28"/>
        </w:rPr>
        <w:t>.</w:t>
      </w:r>
    </w:p>
    <w:p w:rsidR="00D369E9" w:rsidRDefault="00D369E9" w:rsidP="00D369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5453B">
        <w:rPr>
          <w:sz w:val="28"/>
          <w:szCs w:val="28"/>
        </w:rPr>
        <w:t xml:space="preserve">. </w:t>
      </w:r>
      <w:proofErr w:type="gramStart"/>
      <w:r w:rsidRPr="0005453B">
        <w:rPr>
          <w:sz w:val="28"/>
          <w:szCs w:val="28"/>
        </w:rPr>
        <w:t>Контроль за</w:t>
      </w:r>
      <w:proofErr w:type="gramEnd"/>
      <w:r w:rsidRPr="0005453B">
        <w:rPr>
          <w:sz w:val="28"/>
          <w:szCs w:val="28"/>
        </w:rPr>
        <w:t xml:space="preserve"> испол</w:t>
      </w:r>
      <w:r>
        <w:rPr>
          <w:sz w:val="28"/>
          <w:szCs w:val="28"/>
        </w:rPr>
        <w:t>нением настоящего постановления</w:t>
      </w:r>
      <w:r w:rsidRPr="0005453B">
        <w:rPr>
          <w:sz w:val="28"/>
          <w:szCs w:val="28"/>
        </w:rPr>
        <w:t xml:space="preserve"> оставляю за собой.</w:t>
      </w:r>
    </w:p>
    <w:p w:rsidR="00F501BB" w:rsidRPr="0005453B" w:rsidRDefault="00F501BB" w:rsidP="00F501BB">
      <w:pPr>
        <w:pStyle w:val="a3"/>
        <w:spacing w:after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468"/>
        <w:gridCol w:w="3103"/>
      </w:tblGrid>
      <w:tr w:rsidR="00F501BB" w:rsidRPr="0005453B" w:rsidTr="007A6919">
        <w:tc>
          <w:tcPr>
            <w:tcW w:w="6468" w:type="dxa"/>
            <w:shd w:val="clear" w:color="auto" w:fill="auto"/>
          </w:tcPr>
          <w:p w:rsidR="00F501BB" w:rsidRPr="0005453B" w:rsidRDefault="00F501BB" w:rsidP="007A6919">
            <w:pPr>
              <w:rPr>
                <w:sz w:val="28"/>
                <w:szCs w:val="28"/>
              </w:rPr>
            </w:pPr>
            <w:r w:rsidRPr="0005453B"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образовании </w:t>
            </w:r>
          </w:p>
        </w:tc>
        <w:tc>
          <w:tcPr>
            <w:tcW w:w="3103" w:type="dxa"/>
            <w:shd w:val="clear" w:color="auto" w:fill="auto"/>
          </w:tcPr>
          <w:p w:rsidR="00F501BB" w:rsidRPr="0005453B" w:rsidRDefault="00F501BB" w:rsidP="007A6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В.А. Гражданкин</w:t>
            </w:r>
          </w:p>
          <w:p w:rsidR="00F501BB" w:rsidRPr="0005453B" w:rsidRDefault="00F501BB" w:rsidP="007A6919">
            <w:pPr>
              <w:rPr>
                <w:sz w:val="28"/>
                <w:szCs w:val="28"/>
              </w:rPr>
            </w:pPr>
          </w:p>
        </w:tc>
      </w:tr>
    </w:tbl>
    <w:p w:rsidR="00F501BB" w:rsidRPr="0005453B" w:rsidRDefault="00F501BB" w:rsidP="00F501BB">
      <w:pPr>
        <w:pStyle w:val="a3"/>
        <w:spacing w:after="0"/>
        <w:rPr>
          <w:sz w:val="28"/>
          <w:szCs w:val="28"/>
        </w:rPr>
      </w:pPr>
      <w:r w:rsidRPr="0005453B">
        <w:rPr>
          <w:sz w:val="28"/>
          <w:szCs w:val="28"/>
        </w:rPr>
        <w:t>Разослано: в де</w:t>
      </w:r>
      <w:r w:rsidR="00D369E9">
        <w:rPr>
          <w:sz w:val="28"/>
          <w:szCs w:val="28"/>
        </w:rPr>
        <w:t>ло, прокурору, ЕДДС</w:t>
      </w:r>
    </w:p>
    <w:p w:rsidR="00D41A97" w:rsidRDefault="00D41A97"/>
    <w:sectPr w:rsidR="00D41A97" w:rsidSect="00F501B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1BB"/>
    <w:rsid w:val="00044D81"/>
    <w:rsid w:val="002A7E1B"/>
    <w:rsid w:val="006A4F3A"/>
    <w:rsid w:val="0076346B"/>
    <w:rsid w:val="009B1FA6"/>
    <w:rsid w:val="00C372D3"/>
    <w:rsid w:val="00C6546B"/>
    <w:rsid w:val="00CB702F"/>
    <w:rsid w:val="00D369E9"/>
    <w:rsid w:val="00D41A97"/>
    <w:rsid w:val="00F501BB"/>
    <w:rsid w:val="00F5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B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01BB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01BB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Normal (Web)"/>
    <w:basedOn w:val="a"/>
    <w:rsid w:val="00F501BB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F50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2013-10-15T09:16:00Z</cp:lastPrinted>
  <dcterms:created xsi:type="dcterms:W3CDTF">2013-10-07T10:22:00Z</dcterms:created>
  <dcterms:modified xsi:type="dcterms:W3CDTF">2013-10-15T09:18:00Z</dcterms:modified>
</cp:coreProperties>
</file>